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Registro de entrevista con familias</w:t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3600"/>
        <w:gridCol w:w="3600"/>
        <w:gridCol w:w="3600"/>
      </w:tblGrid>
      <w:tr>
        <w:trPr>
          <w:cantSplit/>
          <w:trHeight w:val="42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Escuela: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Alumno(a): </w:t>
            </w:r>
          </w:p>
        </w:tc>
      </w:tr>
      <w:tr>
        <w:trPr>
          <w:cantSplit/>
          <w:trHeight w:val="42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Familiar que asiste: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Fecha: </w:t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3024"/>
        <w:gridCol w:w="7776"/>
      </w:tblGrid>
      <w:tr>
        <w:trPr>
          <w:cantSplit/>
          <w:trHeight w:val="380" w:hRule="atLeast"/>
        </w:trPr>
        <w:tc>
          <w:tcPr>
            <w:tcW w:w="3024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Apartado</w:t>
            </w:r>
          </w:p>
        </w:tc>
        <w:tc>
          <w:tcPr>
            <w:tcW w:w="7776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Registro</w:t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Motivo de la entrevista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Lo conversado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Acuerdos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w="3024" w:type="dxa"/>
            <w:shd w:val="clear" w:color="auto" w:fill="E8F5EE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Fecha de seguimiento</w:t>
            </w:r>
          </w:p>
        </w:tc>
        <w:tc>
          <w:tcPr>
            <w:tcW w:w="7776" w:type="dxa"/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240" w:after="0"/>
      </w:pPr>
      <w:r>
        <w:rPr>
          <w:rFonts w:ascii="Arial" w:hAnsi="Arial" w:cs="Arial"/>
          <w:sz w:val="20"/>
        </w:rPr>
        <w:t xml:space="preserve"/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5400"/>
        <w:gridCol w:w="5400"/>
      </w:tblGrid>
      <w:tr>
        <w:trPr>
          <w:cantSplit/>
          <w:trHeight w:val="800" w:hRule="atLeast"/>
        </w:trPr>
        <w:tc>
          <w:tcPr>
            <w:tcW w:w="54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18"/>
              </w:rPr>
              <w:t xml:space="preserve">Firma del docente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18"/>
              </w:rPr>
              <w:t xml:space="preserve">Firma del familiar</w:t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2240" w:h="15840"/>
      <w:pgMar w:top="600" w:right="720" w:bottom="500" w:left="720" w:header="300" w:footer="300" w:gutter="0"/>
    </w:sectPr>
  </w:body>
</w:document>
</file>