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rFonts w:ascii="Arial" w:hAnsi="Arial" w:cs="Arial"/>
          <w:b/>
          <w:color w:val="1A7A4A"/>
          <w:sz w:val="34"/>
        </w:rPr>
        <w:t xml:space="preserve">Rúbrica de evaluación</w:t>
      </w:r>
    </w:p>
    <w:tbl>
      <w:tblPr>
        <w:tblW w:w="14400" w:type="dxa"/>
        <w:tblBorders>
          <w:top w:val="single" w:sz="4" w:space="0" w:color="7F8C85"/>
          <w:left w:val="single" w:sz="4" w:space="0" w:color="7F8C85"/>
          <w:bottom w:val="single" w:sz="4" w:space="0" w:color="7F8C85"/>
          <w:right w:val="single" w:sz="4" w:space="0" w:color="7F8C85"/>
          <w:insideH w:val="single" w:sz="4" w:space="0" w:color="7F8C85"/>
          <w:insideV w:val="single" w:sz="4" w:space="0" w:color="7F8C85"/>
        </w:tblBorders>
        <w:tblLayout w:type="fixed"/>
        <w:tblCellMar>
          <w:left w:w="40" w:type="dxa"/>
          <w:right w:w="40" w:type="dxa"/>
        </w:tblCellMar>
      </w:tblPr>
      <w:tblGrid>
        <w:gridCol w:w="4800"/>
        <w:gridCol w:w="4800"/>
        <w:gridCol w:w="4800"/>
      </w:tblGrid>
      <w:tr>
        <w:trPr>
          <w:cantSplit/>
          <w:trHeight w:val="420" w:hRule="atLeast"/>
        </w:trPr>
        <w:tc>
          <w:tcPr>
            <w:tcW w:w="48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Escuela: </w:t>
            </w:r>
          </w:p>
        </w:tc>
        <w:tc>
          <w:tcPr>
            <w:tcW w:w="48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Docente: </w:t>
            </w:r>
          </w:p>
        </w:tc>
        <w:tc>
          <w:tcPr>
            <w:tcW w:w="48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Grado y grupo: </w:t>
            </w:r>
          </w:p>
        </w:tc>
      </w:tr>
      <w:tr>
        <w:trPr>
          <w:cantSplit/>
          <w:trHeight w:val="420" w:hRule="atLeast"/>
        </w:trPr>
        <w:tc>
          <w:tcPr>
            <w:tcW w:w="48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Alumno(a): </w:t>
            </w:r>
          </w:p>
        </w:tc>
        <w:tc>
          <w:tcPr>
            <w:tcW w:w="48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Producto o actividad: </w:t>
            </w:r>
          </w:p>
        </w:tc>
        <w:tc>
          <w:tcPr>
            <w:tcW w:w="48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color w:val="0F4F31"/>
                <w:sz w:val="18"/>
              </w:rPr>
              <w:t xml:space="preserve">Fecha: </w:t>
            </w:r>
          </w:p>
        </w:tc>
      </w:tr>
    </w:tbl>
    <w:p>
      <w:pPr>
        <w:spacing w:before="0" w:after="60"/>
      </w:pPr>
      <w:r>
        <w:rPr>
          <w:rFonts w:ascii="Arial" w:hAnsi="Arial" w:cs="Arial"/>
          <w:sz w:val="12"/>
        </w:rPr>
        <w:t xml:space="preserve"/>
      </w:r>
    </w:p>
    <w:tbl>
      <w:tblPr>
        <w:tblW w:w="14400" w:type="dxa"/>
        <w:tblBorders>
          <w:top w:val="single" w:sz="4" w:space="0" w:color="7F8C85"/>
          <w:left w:val="single" w:sz="4" w:space="0" w:color="7F8C85"/>
          <w:bottom w:val="single" w:sz="4" w:space="0" w:color="7F8C85"/>
          <w:right w:val="single" w:sz="4" w:space="0" w:color="7F8C85"/>
          <w:insideH w:val="single" w:sz="4" w:space="0" w:color="7F8C85"/>
          <w:insideV w:val="single" w:sz="4" w:space="0" w:color="7F8C85"/>
        </w:tblBorders>
        <w:tblLayout w:type="fixed"/>
        <w:tblCellMar>
          <w:left w:w="40" w:type="dxa"/>
          <w:right w:w="40" w:type="dxa"/>
        </w:tblCellMar>
      </w:tblPr>
      <w:tblGrid>
        <w:gridCol w:w="2880"/>
        <w:gridCol w:w="2880"/>
        <w:gridCol w:w="2880"/>
        <w:gridCol w:w="2880"/>
        <w:gridCol w:w="2880"/>
      </w:tblGrid>
      <w:tr>
        <w:trPr>
          <w:cantSplit/>
          <w:trHeight w:val="380" w:hRule="atLeast"/>
        </w:trPr>
        <w:tc>
          <w:tcPr>
            <w:tcW w:w="2880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Criterio</w:t>
            </w:r>
          </w:p>
        </w:tc>
        <w:tc>
          <w:tcPr>
            <w:tcW w:w="2880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Destacado (4)</w:t>
            </w:r>
          </w:p>
        </w:tc>
        <w:tc>
          <w:tcPr>
            <w:tcW w:w="2880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Satisfactorio (3)</w:t>
            </w:r>
          </w:p>
        </w:tc>
        <w:tc>
          <w:tcPr>
            <w:tcW w:w="2880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En proceso (2)</w:t>
            </w:r>
          </w:p>
        </w:tc>
        <w:tc>
          <w:tcPr>
            <w:tcW w:w="2880" w:type="dxa"/>
            <w:shd w:val="clear" w:color="auto" w:fill="1A7A4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b/>
                <w:color w:val="FFFFFF"/>
                <w:sz w:val="18"/>
              </w:rPr>
              <w:t xml:space="preserve">Requiere apoyo (1)</w:t>
            </w:r>
          </w:p>
        </w:tc>
      </w:tr>
      <w:tr>
        <w:trPr>
          <w:cantSplit/>
          <w:trHeight w:val="1500" w:hRule="atLeast"/>
        </w:trPr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1500" w:hRule="atLeast"/>
        </w:trPr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1500" w:hRule="atLeast"/>
        </w:trPr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1500" w:hRule="atLeast"/>
        </w:trPr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  <w:tr>
        <w:trPr>
          <w:cantSplit/>
          <w:trHeight w:val="1500" w:hRule="atLeast"/>
        </w:trPr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  <w:tc>
          <w:tcPr>
            <w:tcW w:w="288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/>
            </w:r>
          </w:p>
        </w:tc>
      </w:tr>
    </w:tbl>
    <w:p>
      <w:pPr>
        <w:spacing w:before="120" w:after="0"/>
        <w:jc w:val="center"/>
      </w:pPr>
      <w:r>
        <w:rPr>
          <w:rFonts w:ascii="Arial" w:hAnsi="Arial" w:cs="Arial"/>
          <w:color w:val="5F6B65"/>
          <w:sz w:val="15"/>
        </w:rPr>
        <w:t xml:space="preserve">Formato gratuito de Editorial MD · editorialmd.com/blog/formatos-docentes-gratis</w:t>
      </w:r>
    </w:p>
    <w:sectPr>
      <w:pgSz w:w="15840" w:h="12240" w:orient="landscape"/>
      <w:pgMar w:top="600" w:right="720" w:bottom="500" w:left="720" w:header="300" w:footer="300" w:gutter="0"/>
    </w:sectPr>
  </w:body>
</w:document>
</file>